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F9203" w14:textId="593E07B4" w:rsidR="00442BAD" w:rsidRDefault="00681941" w:rsidP="001927DE">
      <w:pPr>
        <w:jc w:val="center"/>
      </w:pPr>
      <w:r>
        <w:rPr>
          <w:rFonts w:ascii="Times New Roman"/>
          <w:noProof/>
          <w:sz w:val="20"/>
          <w:lang w:eastAsia="pt-BR"/>
        </w:rPr>
        <w:drawing>
          <wp:anchor distT="0" distB="0" distL="114300" distR="114300" simplePos="0" relativeHeight="251659264" behindDoc="0" locked="0" layoutInCell="1" allowOverlap="1" wp14:anchorId="3FFF9212" wp14:editId="3FFF9213">
            <wp:simplePos x="0" y="0"/>
            <wp:positionH relativeFrom="margin">
              <wp:align>center</wp:align>
            </wp:positionH>
            <wp:positionV relativeFrom="margin">
              <wp:posOffset>-304800</wp:posOffset>
            </wp:positionV>
            <wp:extent cx="6550025" cy="1063625"/>
            <wp:effectExtent l="0" t="0" r="0" b="0"/>
            <wp:wrapSquare wrapText="bothSides"/>
            <wp:docPr id="6" name="Imagem 6" descr="Marca-d´água-Câmara-Municip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rca-d´água-Câmara-Municipa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025" cy="106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D8ED89" w14:textId="77777777" w:rsidR="00972180" w:rsidRDefault="00972180" w:rsidP="002241E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</w:p>
    <w:p w14:paraId="3B3C75F5" w14:textId="6FB0DB46" w:rsidR="002241E1" w:rsidRPr="002241E1" w:rsidRDefault="002241E1" w:rsidP="002241E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2241E1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ATO DE RATIFICAÇÃO</w:t>
      </w:r>
    </w:p>
    <w:p w14:paraId="19861D4F" w14:textId="67D4F66A" w:rsidR="002241E1" w:rsidRPr="00733865" w:rsidRDefault="00733865" w:rsidP="002241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</w:pPr>
      <w:r w:rsidRPr="00733865">
        <w:rPr>
          <w:rFonts w:ascii="Times New Roman" w:hAnsi="Times New Roman" w:cs="Times New Roman"/>
          <w:i/>
          <w:iCs/>
          <w:sz w:val="24"/>
          <w:szCs w:val="24"/>
        </w:rPr>
        <w:t>(Lei Federal nº 14.133/2021 – Art. 72, inciso IX, e art. 75, inciso II)</w:t>
      </w:r>
    </w:p>
    <w:p w14:paraId="491F295A" w14:textId="77777777" w:rsidR="002241E1" w:rsidRPr="002241E1" w:rsidRDefault="00144734" w:rsidP="002241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54A0E34A">
          <v:rect id="_x0000_i1025" style="width:0;height:1.5pt" o:hralign="center" o:hrstd="t" o:hr="t" fillcolor="#a0a0a0" stroked="f"/>
        </w:pict>
      </w:r>
    </w:p>
    <w:p w14:paraId="39087627" w14:textId="77777777" w:rsidR="00144734" w:rsidRPr="00144734" w:rsidRDefault="00144734" w:rsidP="001447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4473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 Presidente da Câmara Municipal de Albertina, Estado de Minas Gerais, no uso de suas atribuições legais e com fundamento na Lei Federal nº 14.133/2021 e demais normas aplicáveis, considerando os procedimentos formais adotados pelo Agente de Contratação, o parecer da Assessoria Jurídica e a instrução processual constante dos autos, </w:t>
      </w:r>
      <w:r w:rsidRPr="0014473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RATIFICA</w:t>
      </w:r>
      <w:r w:rsidRPr="0014473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 </w:t>
      </w:r>
      <w:r w:rsidRPr="0014473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Processo Administrativo nº 003/2026 – Dispensa de Licitação nº 003/2026</w:t>
      </w:r>
      <w:r w:rsidRPr="0014473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cujo objeto é a </w:t>
      </w:r>
      <w:r w:rsidRPr="0014473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aquisição de itens de papelaria, suprimentos de impressão e materiais de escritório</w:t>
      </w:r>
      <w:r w:rsidRPr="00144734">
        <w:rPr>
          <w:rFonts w:ascii="Times New Roman" w:eastAsia="Times New Roman" w:hAnsi="Times New Roman" w:cs="Times New Roman"/>
          <w:sz w:val="24"/>
          <w:szCs w:val="24"/>
          <w:lang w:eastAsia="pt-BR"/>
        </w:rPr>
        <w:t>, destinados ao uso administrativo e operacional da Câmara Municipal de Albertina/MG.</w:t>
      </w:r>
    </w:p>
    <w:p w14:paraId="14A981A0" w14:textId="77777777" w:rsidR="00144734" w:rsidRPr="00144734" w:rsidRDefault="00144734" w:rsidP="001447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44734">
        <w:rPr>
          <w:rFonts w:ascii="Times New Roman" w:eastAsia="Times New Roman" w:hAnsi="Times New Roman" w:cs="Times New Roman"/>
          <w:sz w:val="24"/>
          <w:szCs w:val="24"/>
          <w:lang w:eastAsia="pt-BR"/>
        </w:rPr>
        <w:t>A contratação justifica-se pela necessidade de garantir o regular funcionamento das atividades administrativas e legislativas do Poder Legislativo Municipal, assegurando a disponibilidade de materiais essenciais à elaboração de documentos oficiais, organização de arquivos, rotinas internas dos setores e demais serviços de apoio, em observância aos princípios da eficiência e da continuidade do serviço público.</w:t>
      </w:r>
    </w:p>
    <w:p w14:paraId="45DE873B" w14:textId="77777777" w:rsidR="00144734" w:rsidRPr="00144734" w:rsidRDefault="00144734" w:rsidP="001447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4473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Fica ratificada a contratação da empresa </w:t>
      </w:r>
      <w:r w:rsidRPr="0014473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Kalucas Papelaria</w:t>
      </w:r>
      <w:r w:rsidRPr="00144734">
        <w:rPr>
          <w:rFonts w:ascii="Times New Roman" w:eastAsia="Times New Roman" w:hAnsi="Times New Roman" w:cs="Times New Roman"/>
          <w:sz w:val="24"/>
          <w:szCs w:val="24"/>
          <w:lang w:eastAsia="pt-BR"/>
        </w:rPr>
        <w:t>, pelos valores unitários apresentados para o fornecimento dos materiais, considerados compatíveis com os praticados no mercado e adequados às necessidades da Administração, conforme pesquisa de preços constante dos autos.</w:t>
      </w:r>
    </w:p>
    <w:p w14:paraId="3591A943" w14:textId="02B09D03" w:rsidR="00235C6F" w:rsidRPr="00642E95" w:rsidRDefault="00144734" w:rsidP="00642E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44734">
        <w:rPr>
          <w:rFonts w:ascii="Times New Roman" w:eastAsia="Times New Roman" w:hAnsi="Times New Roman" w:cs="Times New Roman"/>
          <w:sz w:val="24"/>
          <w:szCs w:val="24"/>
          <w:lang w:eastAsia="pt-BR"/>
        </w:rPr>
        <w:t>Determino a publicação deste Ato de Ratificação e do extrato da contratação, nos termos da Lei Federal nº 14.133/2021, para fins de transparência e controle público.</w:t>
      </w:r>
    </w:p>
    <w:p w14:paraId="57856ABA" w14:textId="62D2659F" w:rsidR="003F6247" w:rsidRPr="00CF5806" w:rsidRDefault="003F6247" w:rsidP="003F624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Albertina/MG, </w:t>
      </w:r>
      <w:r w:rsidR="00473FC6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235C6F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r w:rsidR="00235C6F">
        <w:rPr>
          <w:rFonts w:ascii="Times New Roman" w:eastAsia="Times New Roman" w:hAnsi="Times New Roman" w:cs="Times New Roman"/>
          <w:b/>
          <w:bCs/>
          <w:sz w:val="24"/>
          <w:szCs w:val="24"/>
        </w:rPr>
        <w:t>janeiro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202</w:t>
      </w:r>
      <w:r w:rsidR="00235C6F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345C56C3" w14:textId="77777777" w:rsidR="003F6247" w:rsidRPr="00CF5806" w:rsidRDefault="00144734" w:rsidP="003F624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00A1BABC">
          <v:rect id="_x0000_i1026" style="width:0;height:1.5pt" o:hralign="center" o:hrstd="t" o:hr="t" fillcolor="#a0a0a0" stroked="f"/>
        </w:pict>
      </w:r>
    </w:p>
    <w:p w14:paraId="55793913" w14:textId="2436A167" w:rsidR="003F6247" w:rsidRPr="00CF5806" w:rsidRDefault="003F6247" w:rsidP="003F624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</w:rPr>
        <w:br/>
      </w:r>
      <w:r w:rsidR="009C3202">
        <w:rPr>
          <w:rFonts w:ascii="Times New Roman" w:eastAsia="Times New Roman" w:hAnsi="Times New Roman" w:cs="Times New Roman"/>
          <w:b/>
          <w:bCs/>
          <w:sz w:val="24"/>
          <w:szCs w:val="24"/>
        </w:rPr>
        <w:t>Leandro Luiz</w:t>
      </w:r>
      <w:r w:rsidRPr="00CF5806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Presidente da Câmara</w:t>
      </w:r>
    </w:p>
    <w:p w14:paraId="3FFF9211" w14:textId="61792C34" w:rsidR="005A5917" w:rsidRPr="00CF0607" w:rsidRDefault="005A5917" w:rsidP="003F6247">
      <w:pPr>
        <w:ind w:left="1052" w:right="1084"/>
        <w:rPr>
          <w:rFonts w:ascii="Times New Roman" w:hAnsi="Times New Roman" w:cs="Times New Roman"/>
          <w:color w:val="212529"/>
          <w:sz w:val="24"/>
          <w:szCs w:val="24"/>
          <w:shd w:val="clear" w:color="auto" w:fill="F4F5FA"/>
        </w:rPr>
      </w:pPr>
    </w:p>
    <w:sectPr w:rsidR="005A5917" w:rsidRPr="00CF060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B7F49"/>
    <w:multiLevelType w:val="multilevel"/>
    <w:tmpl w:val="CAE89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AD"/>
    <w:rsid w:val="000B0CFF"/>
    <w:rsid w:val="000C5CD5"/>
    <w:rsid w:val="0013318F"/>
    <w:rsid w:val="00144734"/>
    <w:rsid w:val="00172DDC"/>
    <w:rsid w:val="001814AF"/>
    <w:rsid w:val="001927DE"/>
    <w:rsid w:val="001E3870"/>
    <w:rsid w:val="00200DEB"/>
    <w:rsid w:val="002241E1"/>
    <w:rsid w:val="00235C6F"/>
    <w:rsid w:val="00272EC5"/>
    <w:rsid w:val="0028452D"/>
    <w:rsid w:val="00296328"/>
    <w:rsid w:val="002A0EFD"/>
    <w:rsid w:val="002E0177"/>
    <w:rsid w:val="00325742"/>
    <w:rsid w:val="003856A8"/>
    <w:rsid w:val="003904FE"/>
    <w:rsid w:val="003B761B"/>
    <w:rsid w:val="003F6247"/>
    <w:rsid w:val="00426C71"/>
    <w:rsid w:val="00442BAD"/>
    <w:rsid w:val="00447AED"/>
    <w:rsid w:val="004579EA"/>
    <w:rsid w:val="00463330"/>
    <w:rsid w:val="00473FC6"/>
    <w:rsid w:val="004D215C"/>
    <w:rsid w:val="005101CC"/>
    <w:rsid w:val="00510AF3"/>
    <w:rsid w:val="00574798"/>
    <w:rsid w:val="00577541"/>
    <w:rsid w:val="005A534C"/>
    <w:rsid w:val="005A5917"/>
    <w:rsid w:val="005C76A3"/>
    <w:rsid w:val="006077F3"/>
    <w:rsid w:val="00625AAD"/>
    <w:rsid w:val="00642E95"/>
    <w:rsid w:val="00650E5E"/>
    <w:rsid w:val="00663590"/>
    <w:rsid w:val="00681941"/>
    <w:rsid w:val="00733865"/>
    <w:rsid w:val="007638F9"/>
    <w:rsid w:val="0077289A"/>
    <w:rsid w:val="00780717"/>
    <w:rsid w:val="00795D4F"/>
    <w:rsid w:val="007D3CDC"/>
    <w:rsid w:val="007E482B"/>
    <w:rsid w:val="00830E8D"/>
    <w:rsid w:val="00846E7B"/>
    <w:rsid w:val="008A0DB5"/>
    <w:rsid w:val="008B365C"/>
    <w:rsid w:val="008B49F1"/>
    <w:rsid w:val="00900F25"/>
    <w:rsid w:val="00953819"/>
    <w:rsid w:val="00972180"/>
    <w:rsid w:val="009B0822"/>
    <w:rsid w:val="009B2D56"/>
    <w:rsid w:val="009B70C8"/>
    <w:rsid w:val="009C3202"/>
    <w:rsid w:val="009C4CFA"/>
    <w:rsid w:val="009E6517"/>
    <w:rsid w:val="00A2685D"/>
    <w:rsid w:val="00A54C17"/>
    <w:rsid w:val="00AE2C69"/>
    <w:rsid w:val="00AF7C14"/>
    <w:rsid w:val="00B14C38"/>
    <w:rsid w:val="00B230C5"/>
    <w:rsid w:val="00B347FF"/>
    <w:rsid w:val="00B372FD"/>
    <w:rsid w:val="00B43235"/>
    <w:rsid w:val="00BA7AC4"/>
    <w:rsid w:val="00BD0676"/>
    <w:rsid w:val="00C630C8"/>
    <w:rsid w:val="00CA70D7"/>
    <w:rsid w:val="00CB112C"/>
    <w:rsid w:val="00CF0607"/>
    <w:rsid w:val="00CF5CCD"/>
    <w:rsid w:val="00CF7CEE"/>
    <w:rsid w:val="00D57FA8"/>
    <w:rsid w:val="00D82C6B"/>
    <w:rsid w:val="00DA7DBE"/>
    <w:rsid w:val="00DC1E47"/>
    <w:rsid w:val="00DD5442"/>
    <w:rsid w:val="00DD7BEC"/>
    <w:rsid w:val="00DE04C8"/>
    <w:rsid w:val="00E52B0C"/>
    <w:rsid w:val="00E712C8"/>
    <w:rsid w:val="00F139DF"/>
    <w:rsid w:val="00F15121"/>
    <w:rsid w:val="00F51C66"/>
    <w:rsid w:val="00F84961"/>
    <w:rsid w:val="00F963A6"/>
    <w:rsid w:val="00FA4A95"/>
    <w:rsid w:val="00FB0DD0"/>
    <w:rsid w:val="00FD0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FFF9202"/>
  <w15:chartTrackingRefBased/>
  <w15:docId w15:val="{42DDD8F9-2881-465A-9580-B13A9A34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har"/>
    <w:uiPriority w:val="9"/>
    <w:qFormat/>
    <w:rsid w:val="002241E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7AE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7AE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B0C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B0CFF"/>
    <w:rPr>
      <w:rFonts w:ascii="Segoe UI" w:hAnsi="Segoe UI" w:cs="Segoe UI"/>
      <w:sz w:val="18"/>
      <w:szCs w:val="18"/>
    </w:rPr>
  </w:style>
  <w:style w:type="paragraph" w:styleId="Corpodetexto">
    <w:name w:val="Body Text"/>
    <w:basedOn w:val="Normal"/>
    <w:link w:val="CorpodetextoChar"/>
    <w:uiPriority w:val="1"/>
    <w:qFormat/>
    <w:rsid w:val="00DC1E4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DC1E47"/>
    <w:rPr>
      <w:rFonts w:ascii="Arial MT" w:eastAsia="Arial MT" w:hAnsi="Arial MT" w:cs="Arial MT"/>
      <w:sz w:val="24"/>
      <w:szCs w:val="24"/>
      <w:lang w:val="pt-PT"/>
    </w:rPr>
  </w:style>
  <w:style w:type="character" w:styleId="Forte">
    <w:name w:val="Strong"/>
    <w:basedOn w:val="Fontepargpadro"/>
    <w:uiPriority w:val="22"/>
    <w:qFormat/>
    <w:rsid w:val="00AE2C69"/>
    <w:rPr>
      <w:b/>
      <w:bCs/>
    </w:rPr>
  </w:style>
  <w:style w:type="paragraph" w:styleId="NormalWeb">
    <w:name w:val="Normal (Web)"/>
    <w:basedOn w:val="Normal"/>
    <w:uiPriority w:val="99"/>
    <w:unhideWhenUsed/>
    <w:rsid w:val="00510A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2241E1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nfase">
    <w:name w:val="Emphasis"/>
    <w:basedOn w:val="Fontepargpadro"/>
    <w:uiPriority w:val="20"/>
    <w:qFormat/>
    <w:rsid w:val="002241E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261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90</cp:revision>
  <cp:lastPrinted>2026-01-26T17:57:00Z</cp:lastPrinted>
  <dcterms:created xsi:type="dcterms:W3CDTF">2024-04-09T13:57:00Z</dcterms:created>
  <dcterms:modified xsi:type="dcterms:W3CDTF">2026-01-27T18:40:00Z</dcterms:modified>
</cp:coreProperties>
</file>